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1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82"/>
        <w:gridCol w:w="2957"/>
        <w:gridCol w:w="1529"/>
        <w:gridCol w:w="367"/>
        <w:gridCol w:w="2625"/>
      </w:tblGrid>
      <w:tr w:rsidR="005F255C" w:rsidRPr="0086110A" w:rsidTr="00A644CC">
        <w:trPr>
          <w:trHeight w:val="360"/>
        </w:trPr>
        <w:tc>
          <w:tcPr>
            <w:tcW w:w="6368" w:type="dxa"/>
            <w:gridSpan w:val="3"/>
            <w:vMerge w:val="restart"/>
            <w:vAlign w:val="center"/>
          </w:tcPr>
          <w:p w:rsidR="005F255C" w:rsidRPr="00A644CC" w:rsidRDefault="002A387B" w:rsidP="00A644CC">
            <w:pPr>
              <w:pStyle w:val="Heading1"/>
              <w:spacing w:before="100" w:beforeAutospacing="1"/>
              <w:rPr>
                <w:sz w:val="36"/>
              </w:rPr>
            </w:pPr>
            <w:r>
              <w:rPr>
                <w:sz w:val="36"/>
              </w:rPr>
              <w:t xml:space="preserve">DRAFT - </w:t>
            </w:r>
            <w:r w:rsidR="005F255C">
              <w:rPr>
                <w:sz w:val="36"/>
              </w:rPr>
              <w:t>Flow</w:t>
            </w:r>
            <w:r w:rsidR="005F255C" w:rsidRPr="000736FC">
              <w:rPr>
                <w:sz w:val="36"/>
              </w:rPr>
              <w:t xml:space="preserve"> </w:t>
            </w:r>
            <w:r w:rsidR="005F255C">
              <w:rPr>
                <w:sz w:val="36"/>
              </w:rPr>
              <w:t>W</w:t>
            </w:r>
            <w:r w:rsidR="00B13C1D">
              <w:rPr>
                <w:sz w:val="36"/>
              </w:rPr>
              <w:t xml:space="preserve">G </w:t>
            </w:r>
            <w:r w:rsidR="006E52BD" w:rsidRPr="002A214A">
              <w:rPr>
                <w:color w:val="FF0000"/>
                <w:sz w:val="36"/>
                <w:u w:val="single"/>
              </w:rPr>
              <w:t>Webinar</w:t>
            </w:r>
            <w:r w:rsidR="005F255C">
              <w:rPr>
                <w:sz w:val="36"/>
              </w:rPr>
              <w:t xml:space="preserve"> Agenda</w:t>
            </w:r>
          </w:p>
        </w:tc>
        <w:tc>
          <w:tcPr>
            <w:tcW w:w="2992" w:type="dxa"/>
            <w:gridSpan w:val="2"/>
            <w:vAlign w:val="center"/>
          </w:tcPr>
          <w:p w:rsidR="005F255C" w:rsidRPr="008A3886" w:rsidRDefault="006E52BD" w:rsidP="006E52BD">
            <w:pPr>
              <w:pStyle w:val="MeetingInformation"/>
              <w:ind w:left="267"/>
              <w:rPr>
                <w:sz w:val="24"/>
              </w:rPr>
            </w:pPr>
            <w:r>
              <w:rPr>
                <w:sz w:val="32"/>
              </w:rPr>
              <w:t>May 28</w:t>
            </w:r>
            <w:r w:rsidR="003A3457" w:rsidRPr="00594315">
              <w:rPr>
                <w:sz w:val="32"/>
              </w:rPr>
              <w:t>, 201</w:t>
            </w:r>
            <w:r>
              <w:rPr>
                <w:sz w:val="32"/>
              </w:rPr>
              <w:t>4</w:t>
            </w:r>
          </w:p>
        </w:tc>
      </w:tr>
      <w:tr w:rsidR="005F255C" w:rsidRPr="0086110A" w:rsidTr="00CF75F1">
        <w:trPr>
          <w:trHeight w:val="351"/>
        </w:trPr>
        <w:tc>
          <w:tcPr>
            <w:tcW w:w="6368" w:type="dxa"/>
            <w:gridSpan w:val="3"/>
            <w:vMerge/>
          </w:tcPr>
          <w:p w:rsidR="005F255C" w:rsidRPr="0086110A" w:rsidRDefault="005F255C" w:rsidP="001B7F28"/>
        </w:tc>
        <w:tc>
          <w:tcPr>
            <w:tcW w:w="2992" w:type="dxa"/>
            <w:gridSpan w:val="2"/>
            <w:vAlign w:val="center"/>
          </w:tcPr>
          <w:p w:rsidR="005F255C" w:rsidRPr="008A3886" w:rsidRDefault="005F255C" w:rsidP="007321D3">
            <w:pPr>
              <w:pStyle w:val="MeetingInformation"/>
              <w:ind w:left="267"/>
              <w:rPr>
                <w:sz w:val="24"/>
              </w:rPr>
            </w:pPr>
            <w:r w:rsidRPr="008A3886">
              <w:rPr>
                <w:sz w:val="24"/>
              </w:rPr>
              <w:t>9:</w:t>
            </w:r>
            <w:r w:rsidR="006E52BD">
              <w:rPr>
                <w:sz w:val="24"/>
              </w:rPr>
              <w:t>3</w:t>
            </w:r>
            <w:r w:rsidRPr="008A3886">
              <w:rPr>
                <w:sz w:val="24"/>
              </w:rPr>
              <w:t>0 AM</w:t>
            </w:r>
            <w:r w:rsidR="00A644CC">
              <w:rPr>
                <w:sz w:val="24"/>
              </w:rPr>
              <w:t xml:space="preserve"> - Noon</w:t>
            </w:r>
          </w:p>
        </w:tc>
      </w:tr>
      <w:tr w:rsidR="005F255C" w:rsidRPr="0086110A" w:rsidTr="00CF75F1">
        <w:tc>
          <w:tcPr>
            <w:tcW w:w="6368" w:type="dxa"/>
            <w:gridSpan w:val="3"/>
            <w:vMerge/>
            <w:tcBorders>
              <w:bottom w:val="single" w:sz="12" w:space="0" w:color="999999"/>
            </w:tcBorders>
          </w:tcPr>
          <w:p w:rsidR="005F255C" w:rsidRPr="0086110A" w:rsidRDefault="005F255C" w:rsidP="001B7F28"/>
        </w:tc>
        <w:tc>
          <w:tcPr>
            <w:tcW w:w="2992" w:type="dxa"/>
            <w:gridSpan w:val="2"/>
            <w:tcBorders>
              <w:bottom w:val="single" w:sz="12" w:space="0" w:color="999999"/>
            </w:tcBorders>
            <w:vAlign w:val="center"/>
          </w:tcPr>
          <w:p w:rsidR="006E52BD" w:rsidRDefault="006E52BD" w:rsidP="008A3886">
            <w:pPr>
              <w:pStyle w:val="MeetingInformation"/>
              <w:ind w:left="267"/>
            </w:pPr>
            <w:r>
              <w:t>Location: WEBINAR ONLY</w:t>
            </w:r>
          </w:p>
          <w:p w:rsidR="005F255C" w:rsidRDefault="00931FC4" w:rsidP="008A3886">
            <w:pPr>
              <w:pStyle w:val="MeetingInformation"/>
              <w:ind w:left="267"/>
            </w:pPr>
            <w:r>
              <w:t>WEBEX</w:t>
            </w:r>
            <w:r w:rsidR="008A3886">
              <w:t xml:space="preserve">: </w:t>
            </w:r>
            <w:hyperlink r:id="rId8" w:history="1">
              <w:r w:rsidR="008A3886" w:rsidRPr="008A3886">
                <w:rPr>
                  <w:rStyle w:val="Hyperlink"/>
                  <w:b w:val="0"/>
                </w:rPr>
                <w:t>web-link</w:t>
              </w:r>
            </w:hyperlink>
          </w:p>
          <w:p w:rsidR="004578F7" w:rsidRDefault="004578F7" w:rsidP="004578F7">
            <w:pPr>
              <w:pStyle w:val="MeetingInformation"/>
              <w:ind w:left="267"/>
              <w:rPr>
                <w:b w:val="0"/>
              </w:rPr>
            </w:pPr>
            <w:r>
              <w:rPr>
                <w:b w:val="0"/>
              </w:rPr>
              <w:t>Number</w:t>
            </w:r>
            <w:r w:rsidR="008A3886" w:rsidRPr="008A3886">
              <w:rPr>
                <w:b w:val="0"/>
              </w:rPr>
              <w:t>: 1-408-792-6300</w:t>
            </w:r>
          </w:p>
          <w:p w:rsidR="008A3886" w:rsidRPr="008A3886" w:rsidRDefault="004578F7" w:rsidP="004578F7">
            <w:pPr>
              <w:pStyle w:val="MeetingInformation"/>
              <w:ind w:left="267"/>
              <w:rPr>
                <w:b w:val="0"/>
              </w:rPr>
            </w:pPr>
            <w:r>
              <w:rPr>
                <w:b w:val="0"/>
              </w:rPr>
              <w:t>Access C</w:t>
            </w:r>
            <w:r w:rsidR="008A3886" w:rsidRPr="004578F7">
              <w:rPr>
                <w:b w:val="0"/>
              </w:rPr>
              <w:t>ode</w:t>
            </w:r>
            <w:r>
              <w:rPr>
                <w:b w:val="0"/>
              </w:rPr>
              <w:t>:</w:t>
            </w:r>
            <w:r w:rsidR="008A3886" w:rsidRPr="004578F7">
              <w:rPr>
                <w:b w:val="0"/>
              </w:rPr>
              <w:t xml:space="preserve"> </w:t>
            </w:r>
            <w:r>
              <w:rPr>
                <w:rFonts w:cs="Tahoma"/>
                <w:color w:val="222222"/>
                <w:shd w:val="clear" w:color="auto" w:fill="FFFFFF"/>
              </w:rPr>
              <w:t>574 676 493</w:t>
            </w:r>
          </w:p>
        </w:tc>
      </w:tr>
      <w:tr w:rsidR="005F255C" w:rsidRPr="0086110A" w:rsidTr="00CF75F1">
        <w:tc>
          <w:tcPr>
            <w:tcW w:w="1882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5F255C" w:rsidRPr="0086110A" w:rsidRDefault="002A214A" w:rsidP="0057414F">
            <w:pPr>
              <w:pStyle w:val="1stLine"/>
              <w:spacing w:before="0" w:after="0"/>
            </w:pPr>
            <w:r>
              <w:t>Coordinator</w:t>
            </w:r>
            <w:r w:rsidR="005F255C" w:rsidRPr="0086110A">
              <w:t>:</w:t>
            </w:r>
          </w:p>
        </w:tc>
        <w:tc>
          <w:tcPr>
            <w:tcW w:w="2957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5F255C" w:rsidRPr="0086110A" w:rsidRDefault="0057414F" w:rsidP="0057414F">
            <w:pPr>
              <w:pStyle w:val="1stLine"/>
              <w:spacing w:before="0" w:after="0"/>
            </w:pPr>
            <w:r>
              <w:t>Rod Wittler</w:t>
            </w:r>
          </w:p>
        </w:tc>
        <w:tc>
          <w:tcPr>
            <w:tcW w:w="1896" w:type="dxa"/>
            <w:gridSpan w:val="2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5F255C" w:rsidRPr="0086110A" w:rsidRDefault="005F255C" w:rsidP="0057414F">
            <w:pPr>
              <w:pStyle w:val="1stLine"/>
              <w:spacing w:after="0"/>
            </w:pPr>
          </w:p>
        </w:tc>
        <w:tc>
          <w:tcPr>
            <w:tcW w:w="2625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5F255C" w:rsidRPr="0086110A" w:rsidRDefault="005F255C" w:rsidP="0057414F">
            <w:pPr>
              <w:pStyle w:val="1stLine"/>
              <w:spacing w:after="0"/>
            </w:pPr>
          </w:p>
        </w:tc>
      </w:tr>
      <w:tr w:rsidR="005F255C" w:rsidRPr="0086110A" w:rsidTr="006E52BD">
        <w:tc>
          <w:tcPr>
            <w:tcW w:w="1882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5F255C" w:rsidRPr="0086110A" w:rsidRDefault="005F255C" w:rsidP="001B7F28">
            <w:pPr>
              <w:pStyle w:val="FieldLabel"/>
            </w:pPr>
            <w:r>
              <w:t>Desired Outcome:</w:t>
            </w:r>
          </w:p>
        </w:tc>
        <w:tc>
          <w:tcPr>
            <w:tcW w:w="7478" w:type="dxa"/>
            <w:gridSpan w:val="4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5F255C" w:rsidRPr="0086110A" w:rsidRDefault="00A644CC" w:rsidP="00566395">
            <w:pPr>
              <w:pStyle w:val="FieldText"/>
            </w:pPr>
            <w:r>
              <w:t>WY2015 Planning &amp; Organization</w:t>
            </w:r>
          </w:p>
        </w:tc>
      </w:tr>
      <w:tr w:rsidR="005F255C" w:rsidRPr="0086110A" w:rsidTr="006E52BD">
        <w:tc>
          <w:tcPr>
            <w:tcW w:w="1882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5F255C" w:rsidRPr="0086110A" w:rsidRDefault="00A644CC" w:rsidP="00A644CC">
            <w:pPr>
              <w:pStyle w:val="FieldLabel"/>
            </w:pPr>
            <w:r>
              <w:t>R</w:t>
            </w:r>
            <w:r w:rsidR="005F255C" w:rsidRPr="0086110A">
              <w:t>ead</w:t>
            </w:r>
            <w:r w:rsidR="005F255C">
              <w:t>/</w:t>
            </w:r>
            <w:r>
              <w:t>R</w:t>
            </w:r>
            <w:r w:rsidR="005F255C">
              <w:t>eview</w:t>
            </w:r>
            <w:r w:rsidR="005F255C" w:rsidRPr="0086110A">
              <w:t>:</w:t>
            </w:r>
          </w:p>
        </w:tc>
        <w:tc>
          <w:tcPr>
            <w:tcW w:w="7478" w:type="dxa"/>
            <w:gridSpan w:val="4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5F255C" w:rsidRDefault="002A214A" w:rsidP="00010EC2">
            <w:pPr>
              <w:pStyle w:val="FieldText"/>
              <w:ind w:left="246" w:hanging="246"/>
            </w:pPr>
            <w:r>
              <w:t>1. Abbreviated Portfolio – 3/11/14</w:t>
            </w:r>
          </w:p>
          <w:p w:rsidR="002A214A" w:rsidRDefault="002A214A" w:rsidP="00010EC2">
            <w:pPr>
              <w:pStyle w:val="FieldText"/>
              <w:ind w:left="246" w:hanging="246"/>
            </w:pPr>
            <w:r>
              <w:t>2. WY2014 Annual Hydrograph Design</w:t>
            </w:r>
          </w:p>
          <w:p w:rsidR="002A214A" w:rsidRDefault="002A214A" w:rsidP="00010EC2">
            <w:pPr>
              <w:pStyle w:val="FieldText"/>
              <w:ind w:left="246" w:hanging="246"/>
            </w:pPr>
            <w:r>
              <w:t>3. WY2014 Restoration Release Schedule</w:t>
            </w:r>
          </w:p>
          <w:p w:rsidR="008F1991" w:rsidRDefault="008F1991" w:rsidP="00010EC2">
            <w:pPr>
              <w:pStyle w:val="FieldText"/>
              <w:ind w:left="246" w:hanging="246"/>
            </w:pPr>
            <w:r>
              <w:t>4. Variable Flows 2-pager</w:t>
            </w:r>
          </w:p>
          <w:p w:rsidR="008F1991" w:rsidRPr="0086110A" w:rsidRDefault="008F1991" w:rsidP="00010EC2">
            <w:pPr>
              <w:pStyle w:val="FieldText"/>
              <w:ind w:left="246" w:hanging="246"/>
            </w:pPr>
            <w:r>
              <w:t>5. Reservoir Cold Water Analysis 1-pager</w:t>
            </w:r>
          </w:p>
        </w:tc>
      </w:tr>
      <w:tr w:rsidR="005F255C" w:rsidRPr="0086110A" w:rsidTr="006E52BD">
        <w:tc>
          <w:tcPr>
            <w:tcW w:w="1882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5F255C" w:rsidRPr="0086110A" w:rsidRDefault="005F255C" w:rsidP="00A644CC">
            <w:pPr>
              <w:pStyle w:val="FieldLabel"/>
            </w:pPr>
            <w:r w:rsidRPr="0086110A">
              <w:t xml:space="preserve">Please </w:t>
            </w:r>
            <w:r w:rsidR="00A644CC">
              <w:t>B</w:t>
            </w:r>
            <w:r w:rsidRPr="0086110A">
              <w:t>ring:</w:t>
            </w:r>
          </w:p>
        </w:tc>
        <w:tc>
          <w:tcPr>
            <w:tcW w:w="7478" w:type="dxa"/>
            <w:gridSpan w:val="4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035FA6" w:rsidRPr="0086110A" w:rsidRDefault="00B13C1D" w:rsidP="00484E4D">
            <w:pPr>
              <w:pStyle w:val="FieldText"/>
            </w:pPr>
            <w:r>
              <w:t xml:space="preserve">Your calendars – be prepared to discuss timing for </w:t>
            </w:r>
            <w:r w:rsidR="00926207">
              <w:t>hydrograph</w:t>
            </w:r>
            <w:r>
              <w:t xml:space="preserve"> development and review </w:t>
            </w:r>
            <w:r w:rsidR="002A214A">
              <w:t>between now and the end of the calendar year</w:t>
            </w:r>
          </w:p>
        </w:tc>
      </w:tr>
    </w:tbl>
    <w:p w:rsidR="005F255C" w:rsidRPr="001A5353" w:rsidRDefault="005F255C" w:rsidP="00DB1470">
      <w:pPr>
        <w:rPr>
          <w:sz w:val="12"/>
        </w:rPr>
      </w:pPr>
      <w:bookmarkStart w:id="0" w:name="_GoBack"/>
      <w:bookmarkEnd w:id="0"/>
    </w:p>
    <w:tbl>
      <w:tblPr>
        <w:tblW w:w="9360" w:type="dxa"/>
        <w:tblInd w:w="11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360"/>
      </w:tblGrid>
      <w:tr w:rsidR="005F255C" w:rsidRPr="007A374F" w:rsidTr="00DB1470">
        <w:tc>
          <w:tcPr>
            <w:tcW w:w="9360" w:type="dxa"/>
            <w:tcBorders>
              <w:top w:val="single" w:sz="4" w:space="0" w:color="999999"/>
              <w:bottom w:val="single" w:sz="8" w:space="0" w:color="808080"/>
            </w:tcBorders>
            <w:vAlign w:val="center"/>
          </w:tcPr>
          <w:p w:rsidR="005F255C" w:rsidRPr="007A374F" w:rsidRDefault="005F255C" w:rsidP="00DB1470">
            <w:pPr>
              <w:pStyle w:val="Heading2"/>
              <w:spacing w:before="120"/>
              <w:rPr>
                <w:color w:val="auto"/>
                <w:sz w:val="28"/>
              </w:rPr>
            </w:pPr>
            <w:r w:rsidRPr="007A374F">
              <w:rPr>
                <w:color w:val="auto"/>
                <w:sz w:val="28"/>
              </w:rPr>
              <w:t>Agenda Items</w:t>
            </w:r>
          </w:p>
        </w:tc>
      </w:tr>
    </w:tbl>
    <w:p w:rsidR="005F255C" w:rsidRPr="001A5353" w:rsidRDefault="005F255C" w:rsidP="007A374F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0"/>
        <w:gridCol w:w="5820"/>
        <w:gridCol w:w="2700"/>
      </w:tblGrid>
      <w:tr w:rsidR="005F255C" w:rsidTr="00DB05ED">
        <w:trPr>
          <w:cantSplit/>
          <w:tblHeader/>
        </w:trPr>
        <w:tc>
          <w:tcPr>
            <w:tcW w:w="840" w:type="dxa"/>
            <w:vAlign w:val="center"/>
          </w:tcPr>
          <w:p w:rsidR="005F255C" w:rsidRPr="009F7BA1" w:rsidRDefault="005F255C" w:rsidP="0004644A">
            <w:pPr>
              <w:rPr>
                <w:sz w:val="24"/>
                <w:szCs w:val="24"/>
              </w:rPr>
            </w:pPr>
            <w:r w:rsidRPr="009F7BA1">
              <w:rPr>
                <w:sz w:val="24"/>
                <w:szCs w:val="24"/>
              </w:rPr>
              <w:t>Time</w:t>
            </w:r>
          </w:p>
        </w:tc>
        <w:tc>
          <w:tcPr>
            <w:tcW w:w="5820" w:type="dxa"/>
            <w:vAlign w:val="center"/>
          </w:tcPr>
          <w:p w:rsidR="005F255C" w:rsidRPr="009F7BA1" w:rsidRDefault="005F255C" w:rsidP="0004644A">
            <w:pPr>
              <w:rPr>
                <w:sz w:val="24"/>
                <w:szCs w:val="24"/>
              </w:rPr>
            </w:pPr>
            <w:r w:rsidRPr="009F7BA1">
              <w:rPr>
                <w:sz w:val="24"/>
                <w:szCs w:val="24"/>
              </w:rPr>
              <w:t>Topic</w:t>
            </w:r>
          </w:p>
        </w:tc>
        <w:tc>
          <w:tcPr>
            <w:tcW w:w="2700" w:type="dxa"/>
            <w:vAlign w:val="center"/>
          </w:tcPr>
          <w:p w:rsidR="005F255C" w:rsidRPr="009F7BA1" w:rsidRDefault="005167B6" w:rsidP="005167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Discussion Leader</w:t>
            </w:r>
          </w:p>
        </w:tc>
      </w:tr>
      <w:tr w:rsidR="005F255C" w:rsidTr="00DB05ED">
        <w:trPr>
          <w:cantSplit/>
          <w:trHeight w:val="338"/>
        </w:trPr>
        <w:tc>
          <w:tcPr>
            <w:tcW w:w="840" w:type="dxa"/>
            <w:vAlign w:val="center"/>
          </w:tcPr>
          <w:p w:rsidR="005F255C" w:rsidRPr="008F1DB0" w:rsidRDefault="00B13C1D" w:rsidP="002A214A">
            <w:r>
              <w:t>9:</w:t>
            </w:r>
            <w:r w:rsidR="002A214A">
              <w:t>3</w:t>
            </w:r>
            <w:r w:rsidR="005F255C" w:rsidRPr="008F1DB0">
              <w:t>0</w:t>
            </w:r>
          </w:p>
        </w:tc>
        <w:tc>
          <w:tcPr>
            <w:tcW w:w="5820" w:type="dxa"/>
            <w:vAlign w:val="center"/>
          </w:tcPr>
          <w:p w:rsidR="002A214A" w:rsidRDefault="00092FB9" w:rsidP="004578F7">
            <w:pPr>
              <w:pStyle w:val="ActionItems"/>
              <w:numPr>
                <w:ilvl w:val="0"/>
                <w:numId w:val="17"/>
              </w:numPr>
              <w:ind w:left="342"/>
              <w:rPr>
                <w:rFonts w:cs="Times New Roman"/>
              </w:rPr>
            </w:pPr>
            <w:r w:rsidRPr="008F1DB0">
              <w:rPr>
                <w:rFonts w:cs="Times New Roman"/>
              </w:rPr>
              <w:t>Introductions</w:t>
            </w:r>
          </w:p>
          <w:p w:rsidR="002A214A" w:rsidRDefault="005F255C" w:rsidP="004578F7">
            <w:pPr>
              <w:pStyle w:val="ActionItems"/>
              <w:numPr>
                <w:ilvl w:val="0"/>
                <w:numId w:val="17"/>
              </w:numPr>
              <w:ind w:left="342"/>
              <w:rPr>
                <w:rFonts w:cs="Times New Roman"/>
              </w:rPr>
            </w:pPr>
            <w:r w:rsidRPr="008F1DB0">
              <w:rPr>
                <w:rFonts w:cs="Times New Roman"/>
              </w:rPr>
              <w:t>Review/Approve Agenda</w:t>
            </w:r>
          </w:p>
          <w:p w:rsidR="005F255C" w:rsidRPr="008F1DB0" w:rsidRDefault="00092FB9" w:rsidP="004578F7">
            <w:pPr>
              <w:pStyle w:val="ActionItems"/>
              <w:numPr>
                <w:ilvl w:val="0"/>
                <w:numId w:val="17"/>
              </w:numPr>
              <w:ind w:left="342"/>
              <w:rPr>
                <w:rFonts w:cs="Times New Roman"/>
              </w:rPr>
            </w:pPr>
            <w:r>
              <w:rPr>
                <w:rFonts w:cs="Times New Roman"/>
              </w:rPr>
              <w:t xml:space="preserve">Review </w:t>
            </w:r>
            <w:r w:rsidR="002A214A">
              <w:rPr>
                <w:rFonts w:cs="Times New Roman"/>
              </w:rPr>
              <w:t xml:space="preserve">Outstanding </w:t>
            </w:r>
            <w:r>
              <w:rPr>
                <w:rFonts w:cs="Times New Roman"/>
              </w:rPr>
              <w:t>Action items</w:t>
            </w:r>
          </w:p>
        </w:tc>
        <w:tc>
          <w:tcPr>
            <w:tcW w:w="2700" w:type="dxa"/>
            <w:vAlign w:val="center"/>
          </w:tcPr>
          <w:p w:rsidR="005F255C" w:rsidRPr="008F1DB0" w:rsidRDefault="002A214A" w:rsidP="005167B6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Wittler</w:t>
            </w:r>
          </w:p>
        </w:tc>
      </w:tr>
      <w:tr w:rsidR="005F255C" w:rsidTr="00DB05ED">
        <w:trPr>
          <w:cantSplit/>
          <w:trHeight w:val="338"/>
        </w:trPr>
        <w:tc>
          <w:tcPr>
            <w:tcW w:w="840" w:type="dxa"/>
            <w:vAlign w:val="center"/>
          </w:tcPr>
          <w:p w:rsidR="005F255C" w:rsidRPr="008F1DB0" w:rsidRDefault="002A214A" w:rsidP="00B13C1D">
            <w:pPr>
              <w:rPr>
                <w:szCs w:val="19"/>
              </w:rPr>
            </w:pPr>
            <w:r>
              <w:rPr>
                <w:szCs w:val="19"/>
              </w:rPr>
              <w:t>9:40</w:t>
            </w:r>
          </w:p>
        </w:tc>
        <w:tc>
          <w:tcPr>
            <w:tcW w:w="5820" w:type="dxa"/>
            <w:vAlign w:val="center"/>
          </w:tcPr>
          <w:p w:rsidR="00A90BEA" w:rsidRPr="004578F7" w:rsidRDefault="00F97524" w:rsidP="00F97524">
            <w:r>
              <w:t>WY2015 webinar/meeting schedule</w:t>
            </w:r>
          </w:p>
        </w:tc>
        <w:tc>
          <w:tcPr>
            <w:tcW w:w="2700" w:type="dxa"/>
            <w:vAlign w:val="center"/>
          </w:tcPr>
          <w:p w:rsidR="005F255C" w:rsidRPr="008F1DB0" w:rsidRDefault="005F255C" w:rsidP="005167B6">
            <w:pPr>
              <w:jc w:val="center"/>
              <w:rPr>
                <w:szCs w:val="19"/>
              </w:rPr>
            </w:pPr>
            <w:r w:rsidRPr="008F1DB0">
              <w:rPr>
                <w:szCs w:val="19"/>
              </w:rPr>
              <w:t>Wittler</w:t>
            </w:r>
          </w:p>
        </w:tc>
      </w:tr>
      <w:tr w:rsidR="005F255C" w:rsidRPr="002076ED" w:rsidTr="00DB05ED">
        <w:trPr>
          <w:cantSplit/>
          <w:trHeight w:val="339"/>
        </w:trPr>
        <w:tc>
          <w:tcPr>
            <w:tcW w:w="840" w:type="dxa"/>
            <w:vAlign w:val="center"/>
          </w:tcPr>
          <w:p w:rsidR="005F255C" w:rsidRPr="008F1DB0" w:rsidRDefault="00A90BEA" w:rsidP="00010EC2">
            <w:r>
              <w:t>10:00</w:t>
            </w:r>
          </w:p>
        </w:tc>
        <w:tc>
          <w:tcPr>
            <w:tcW w:w="5820" w:type="dxa"/>
            <w:vAlign w:val="center"/>
          </w:tcPr>
          <w:p w:rsidR="005F255C" w:rsidRPr="008F1DB0" w:rsidRDefault="00F97524" w:rsidP="004578F7">
            <w:r>
              <w:t>Action Item – Variable Flows</w:t>
            </w:r>
          </w:p>
        </w:tc>
        <w:tc>
          <w:tcPr>
            <w:tcW w:w="2700" w:type="dxa"/>
            <w:vAlign w:val="center"/>
          </w:tcPr>
          <w:p w:rsidR="005F255C" w:rsidRPr="008F1DB0" w:rsidRDefault="00F97524" w:rsidP="004578F7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Lee/Chamberlain/Wittler</w:t>
            </w:r>
          </w:p>
        </w:tc>
      </w:tr>
      <w:tr w:rsidR="003F3C51" w:rsidTr="00DB05ED">
        <w:trPr>
          <w:cantSplit/>
          <w:trHeight w:val="339"/>
        </w:trPr>
        <w:tc>
          <w:tcPr>
            <w:tcW w:w="840" w:type="dxa"/>
            <w:vAlign w:val="center"/>
          </w:tcPr>
          <w:p w:rsidR="003F3C51" w:rsidRPr="008F1DB0" w:rsidRDefault="00F97524" w:rsidP="00F97524">
            <w:r>
              <w:t>10</w:t>
            </w:r>
            <w:r w:rsidR="003F3C51">
              <w:t>:</w:t>
            </w:r>
            <w:r>
              <w:t>3</w:t>
            </w:r>
            <w:r w:rsidR="003F3C51" w:rsidRPr="008F1DB0">
              <w:t>0</w:t>
            </w:r>
          </w:p>
        </w:tc>
        <w:tc>
          <w:tcPr>
            <w:tcW w:w="5820" w:type="dxa"/>
            <w:vAlign w:val="center"/>
          </w:tcPr>
          <w:p w:rsidR="003F3C51" w:rsidRPr="008F1DB0" w:rsidRDefault="00F97524" w:rsidP="00F97524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Action Item – Cold Water Analysis</w:t>
            </w:r>
          </w:p>
        </w:tc>
        <w:tc>
          <w:tcPr>
            <w:tcW w:w="2700" w:type="dxa"/>
            <w:vAlign w:val="center"/>
          </w:tcPr>
          <w:p w:rsidR="003F3C51" w:rsidRPr="008F1DB0" w:rsidRDefault="00F97524" w:rsidP="003F3C51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Wittler/Zedonis</w:t>
            </w:r>
          </w:p>
        </w:tc>
      </w:tr>
      <w:tr w:rsidR="003F3C51" w:rsidRPr="008962F2" w:rsidTr="00DB05ED">
        <w:trPr>
          <w:cantSplit/>
          <w:trHeight w:val="338"/>
        </w:trPr>
        <w:tc>
          <w:tcPr>
            <w:tcW w:w="840" w:type="dxa"/>
            <w:vAlign w:val="center"/>
          </w:tcPr>
          <w:p w:rsidR="003F3C51" w:rsidRPr="008F1DB0" w:rsidRDefault="00F97524" w:rsidP="009F7BA1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11:00</w:t>
            </w:r>
          </w:p>
        </w:tc>
        <w:tc>
          <w:tcPr>
            <w:tcW w:w="5820" w:type="dxa"/>
            <w:vAlign w:val="center"/>
          </w:tcPr>
          <w:p w:rsidR="00F97524" w:rsidRDefault="00F97524" w:rsidP="00F97524">
            <w:r>
              <w:t>First thoughts about new hydrographs informed by WY2014</w:t>
            </w:r>
          </w:p>
          <w:p w:rsidR="003F3C51" w:rsidRPr="008F1DB0" w:rsidRDefault="00840243" w:rsidP="00F97524">
            <w:r>
              <w:t>(</w:t>
            </w:r>
            <w:r w:rsidR="00F97524">
              <w:t>New hydrographs and associated analyses due</w:t>
            </w:r>
            <w:r>
              <w:t xml:space="preserve"> 2 weeks before October meeting)</w:t>
            </w:r>
          </w:p>
        </w:tc>
        <w:tc>
          <w:tcPr>
            <w:tcW w:w="2700" w:type="dxa"/>
            <w:vAlign w:val="center"/>
          </w:tcPr>
          <w:p w:rsidR="003F3C51" w:rsidRPr="008F1DB0" w:rsidRDefault="00F97524" w:rsidP="005167B6">
            <w:pPr>
              <w:jc w:val="center"/>
              <w:rPr>
                <w:szCs w:val="19"/>
              </w:rPr>
            </w:pPr>
            <w:r>
              <w:rPr>
                <w:szCs w:val="19"/>
              </w:rPr>
              <w:t>Group</w:t>
            </w:r>
          </w:p>
        </w:tc>
      </w:tr>
      <w:tr w:rsidR="003F3C51" w:rsidTr="00DB05ED">
        <w:trPr>
          <w:cantSplit/>
          <w:trHeight w:val="338"/>
        </w:trPr>
        <w:tc>
          <w:tcPr>
            <w:tcW w:w="840" w:type="dxa"/>
            <w:vAlign w:val="center"/>
          </w:tcPr>
          <w:p w:rsidR="003F3C51" w:rsidRPr="008F1DB0" w:rsidRDefault="00F97524" w:rsidP="009F7BA1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Noon</w:t>
            </w:r>
          </w:p>
        </w:tc>
        <w:tc>
          <w:tcPr>
            <w:tcW w:w="5820" w:type="dxa"/>
            <w:vAlign w:val="center"/>
          </w:tcPr>
          <w:p w:rsidR="003F3C51" w:rsidRPr="008F1DB0" w:rsidRDefault="00F97524" w:rsidP="005531DA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Adjourn</w:t>
            </w:r>
          </w:p>
        </w:tc>
        <w:tc>
          <w:tcPr>
            <w:tcW w:w="2700" w:type="dxa"/>
            <w:vAlign w:val="center"/>
          </w:tcPr>
          <w:p w:rsidR="003F3C51" w:rsidRPr="008F1DB0" w:rsidRDefault="003F3C51" w:rsidP="005167B6">
            <w:pPr>
              <w:jc w:val="center"/>
              <w:rPr>
                <w:szCs w:val="19"/>
              </w:rPr>
            </w:pPr>
          </w:p>
        </w:tc>
      </w:tr>
    </w:tbl>
    <w:p w:rsidR="00DB1470" w:rsidRDefault="00DB1470" w:rsidP="008A3886">
      <w:pPr>
        <w:rPr>
          <w:sz w:val="16"/>
          <w:szCs w:val="16"/>
          <w:u w:val="single"/>
        </w:rPr>
      </w:pPr>
    </w:p>
    <w:p w:rsidR="00941ACC" w:rsidRPr="00815EB0" w:rsidRDefault="00941ACC" w:rsidP="00941ACC">
      <w:pPr>
        <w:rPr>
          <w:sz w:val="20"/>
          <w:szCs w:val="16"/>
        </w:rPr>
      </w:pPr>
      <w:r w:rsidRPr="00815EB0">
        <w:rPr>
          <w:sz w:val="20"/>
          <w:szCs w:val="16"/>
        </w:rPr>
        <w:t>WY2015 Flow Scheduling Process &amp; Dates</w:t>
      </w:r>
    </w:p>
    <w:p w:rsidR="00941ACC" w:rsidRPr="00815EB0" w:rsidRDefault="00941ACC" w:rsidP="00941ACC">
      <w:pPr>
        <w:rPr>
          <w:sz w:val="20"/>
          <w:szCs w:val="16"/>
        </w:rPr>
      </w:pPr>
    </w:p>
    <w:p w:rsidR="00941ACC" w:rsidRPr="00815EB0" w:rsidRDefault="00941ACC" w:rsidP="00941ACC">
      <w:pPr>
        <w:rPr>
          <w:b/>
          <w:sz w:val="20"/>
          <w:szCs w:val="16"/>
          <w:u w:val="single"/>
        </w:rPr>
      </w:pPr>
      <w:r w:rsidRPr="00815EB0">
        <w:rPr>
          <w:b/>
          <w:sz w:val="20"/>
          <w:szCs w:val="16"/>
          <w:u w:val="single"/>
        </w:rPr>
        <w:t>Webinar - May 28, 2014</w:t>
      </w:r>
    </w:p>
    <w:p w:rsidR="00941ACC" w:rsidRPr="00815EB0" w:rsidRDefault="00941ACC" w:rsidP="00941ACC">
      <w:pPr>
        <w:rPr>
          <w:sz w:val="20"/>
          <w:szCs w:val="16"/>
        </w:rPr>
      </w:pPr>
      <w:r w:rsidRPr="00815EB0">
        <w:rPr>
          <w:sz w:val="20"/>
          <w:szCs w:val="16"/>
        </w:rPr>
        <w:t>Pre WY 2015 Organization &amp; Planning</w:t>
      </w:r>
    </w:p>
    <w:p w:rsidR="00941ACC" w:rsidRPr="00815EB0" w:rsidRDefault="00941ACC" w:rsidP="00941ACC">
      <w:pPr>
        <w:rPr>
          <w:sz w:val="20"/>
          <w:szCs w:val="16"/>
        </w:rPr>
      </w:pPr>
      <w:r w:rsidRPr="00815EB0">
        <w:rPr>
          <w:sz w:val="20"/>
          <w:szCs w:val="16"/>
        </w:rPr>
        <w:t>– First thoughts about new HG’s informed by previous years analyses</w:t>
      </w:r>
    </w:p>
    <w:p w:rsidR="00941ACC" w:rsidRPr="00815EB0" w:rsidRDefault="00941ACC" w:rsidP="00941ACC">
      <w:pPr>
        <w:rPr>
          <w:sz w:val="20"/>
          <w:szCs w:val="16"/>
        </w:rPr>
      </w:pPr>
      <w:proofErr w:type="gramStart"/>
      <w:r w:rsidRPr="00815EB0">
        <w:rPr>
          <w:sz w:val="20"/>
          <w:szCs w:val="16"/>
        </w:rPr>
        <w:t>– New hydrographs and associated analyses due 2 weeks before next meeting, which is…</w:t>
      </w:r>
      <w:proofErr w:type="gramEnd"/>
    </w:p>
    <w:p w:rsidR="00941ACC" w:rsidRPr="00815EB0" w:rsidRDefault="00941ACC" w:rsidP="00941ACC">
      <w:pPr>
        <w:rPr>
          <w:sz w:val="20"/>
          <w:szCs w:val="16"/>
        </w:rPr>
      </w:pPr>
    </w:p>
    <w:p w:rsidR="00941ACC" w:rsidRPr="00815EB0" w:rsidRDefault="00941ACC" w:rsidP="00941ACC">
      <w:pPr>
        <w:rPr>
          <w:b/>
          <w:sz w:val="20"/>
          <w:szCs w:val="16"/>
          <w:u w:val="single"/>
        </w:rPr>
      </w:pPr>
      <w:r w:rsidRPr="00815EB0">
        <w:rPr>
          <w:b/>
          <w:sz w:val="20"/>
          <w:szCs w:val="16"/>
          <w:u w:val="single"/>
        </w:rPr>
        <w:t>Webinar - Oct 21, 2014</w:t>
      </w:r>
    </w:p>
    <w:p w:rsidR="00941ACC" w:rsidRPr="00815EB0" w:rsidRDefault="00941ACC" w:rsidP="00941ACC">
      <w:pPr>
        <w:rPr>
          <w:sz w:val="20"/>
          <w:szCs w:val="16"/>
        </w:rPr>
      </w:pPr>
      <w:r w:rsidRPr="00815EB0">
        <w:rPr>
          <w:sz w:val="20"/>
          <w:szCs w:val="16"/>
        </w:rPr>
        <w:t>HG’s &amp; analyses review &amp; evaluation - 2015 Portfolio adoption</w:t>
      </w:r>
    </w:p>
    <w:p w:rsidR="00941ACC" w:rsidRPr="00815EB0" w:rsidRDefault="00941ACC" w:rsidP="00941ACC">
      <w:pPr>
        <w:rPr>
          <w:sz w:val="20"/>
          <w:szCs w:val="16"/>
        </w:rPr>
      </w:pPr>
    </w:p>
    <w:p w:rsidR="00941ACC" w:rsidRPr="00815EB0" w:rsidRDefault="00941ACC" w:rsidP="00941ACC">
      <w:pPr>
        <w:rPr>
          <w:b/>
          <w:sz w:val="20"/>
          <w:szCs w:val="16"/>
          <w:u w:val="single"/>
        </w:rPr>
      </w:pPr>
      <w:r w:rsidRPr="00815EB0">
        <w:rPr>
          <w:b/>
          <w:sz w:val="20"/>
          <w:szCs w:val="16"/>
          <w:u w:val="single"/>
        </w:rPr>
        <w:t>Meeting or Webinar - Feb 10, 2015</w:t>
      </w:r>
    </w:p>
    <w:p w:rsidR="00941ACC" w:rsidRPr="00815EB0" w:rsidRDefault="00941ACC" w:rsidP="00941ACC">
      <w:pPr>
        <w:rPr>
          <w:sz w:val="20"/>
          <w:szCs w:val="16"/>
        </w:rPr>
      </w:pPr>
      <w:r w:rsidRPr="00815EB0">
        <w:rPr>
          <w:sz w:val="20"/>
          <w:szCs w:val="16"/>
        </w:rPr>
        <w:t>Review exigent conditions and propose HG's for refined/additional analyses (2-3 WY types)</w:t>
      </w:r>
    </w:p>
    <w:p w:rsidR="00941ACC" w:rsidRPr="00815EB0" w:rsidRDefault="00941ACC" w:rsidP="00941ACC">
      <w:pPr>
        <w:rPr>
          <w:sz w:val="20"/>
          <w:szCs w:val="16"/>
        </w:rPr>
      </w:pPr>
    </w:p>
    <w:p w:rsidR="00941ACC" w:rsidRPr="00815EB0" w:rsidRDefault="00941ACC" w:rsidP="00941ACC">
      <w:pPr>
        <w:rPr>
          <w:b/>
          <w:sz w:val="20"/>
          <w:szCs w:val="16"/>
          <w:u w:val="single"/>
        </w:rPr>
      </w:pPr>
      <w:r w:rsidRPr="00815EB0">
        <w:rPr>
          <w:b/>
          <w:sz w:val="20"/>
          <w:szCs w:val="16"/>
          <w:u w:val="single"/>
        </w:rPr>
        <w:t>Meeting - Mar 3, 2015 – Formulate recommendation to TAMWG and TMC</w:t>
      </w:r>
    </w:p>
    <w:p w:rsidR="00941ACC" w:rsidRPr="00815EB0" w:rsidRDefault="00941ACC" w:rsidP="00941ACC">
      <w:pPr>
        <w:rPr>
          <w:sz w:val="20"/>
          <w:szCs w:val="16"/>
        </w:rPr>
      </w:pPr>
    </w:p>
    <w:p w:rsidR="00941ACC" w:rsidRPr="00815EB0" w:rsidRDefault="00941ACC" w:rsidP="00941ACC">
      <w:pPr>
        <w:rPr>
          <w:b/>
          <w:sz w:val="20"/>
          <w:szCs w:val="16"/>
          <w:u w:val="single"/>
        </w:rPr>
      </w:pPr>
      <w:r w:rsidRPr="00815EB0">
        <w:rPr>
          <w:b/>
          <w:sz w:val="20"/>
          <w:szCs w:val="16"/>
          <w:u w:val="single"/>
        </w:rPr>
        <w:t>Memorandum - Mar 6, 2015 – Forward recommendation to TAMWG and TMC</w:t>
      </w:r>
    </w:p>
    <w:p w:rsidR="00941ACC" w:rsidRPr="00815EB0" w:rsidRDefault="00941ACC" w:rsidP="00941ACC">
      <w:pPr>
        <w:rPr>
          <w:sz w:val="20"/>
          <w:szCs w:val="16"/>
        </w:rPr>
      </w:pPr>
    </w:p>
    <w:p w:rsidR="00941ACC" w:rsidRPr="00815EB0" w:rsidRDefault="00941ACC" w:rsidP="00941ACC">
      <w:pPr>
        <w:rPr>
          <w:b/>
          <w:sz w:val="20"/>
          <w:szCs w:val="16"/>
          <w:u w:val="single"/>
        </w:rPr>
      </w:pPr>
      <w:r w:rsidRPr="00815EB0">
        <w:rPr>
          <w:b/>
          <w:sz w:val="20"/>
          <w:szCs w:val="16"/>
          <w:u w:val="single"/>
        </w:rPr>
        <w:t>Meeting - April 10, 2015 - Standby meeting (if necessary)</w:t>
      </w:r>
    </w:p>
    <w:p w:rsidR="00A90BEA" w:rsidRDefault="00A90BEA">
      <w:pPr>
        <w:rPr>
          <w:sz w:val="22"/>
          <w:szCs w:val="16"/>
        </w:rPr>
      </w:pPr>
      <w:r>
        <w:rPr>
          <w:sz w:val="22"/>
          <w:szCs w:val="16"/>
        </w:rPr>
        <w:br w:type="page"/>
      </w:r>
    </w:p>
    <w:p w:rsidR="00A90BEA" w:rsidRPr="0044223C" w:rsidRDefault="00A90BEA" w:rsidP="008A3886">
      <w:pPr>
        <w:rPr>
          <w:sz w:val="22"/>
          <w:szCs w:val="16"/>
        </w:rPr>
      </w:pPr>
      <w:r w:rsidRPr="00A90BEA">
        <w:rPr>
          <w:rFonts w:ascii="Tahoma" w:hAnsi="Tahoma" w:cs="Tahoma"/>
          <w:color w:val="222222"/>
          <w:shd w:val="clear" w:color="auto" w:fill="FFFFFF"/>
        </w:rPr>
        <w:lastRenderedPageBreak/>
        <w:t>TRRP Host invites you to attend this online meeting.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Topic: Flow Work Group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Date: Wednesday, May 28, 2014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Time: 9:30 am, Pacific Daylight Time (San Francisco, GMT-07:00)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Meeting Number: 574 676 493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Meeting Password: </w:t>
      </w:r>
      <w:hyperlink r:id="rId9" w:tgtFrame="_blank" w:history="1">
        <w:r w:rsidRPr="00A90BEA">
          <w:rPr>
            <w:rFonts w:ascii="Tahoma" w:hAnsi="Tahoma" w:cs="Tahoma"/>
            <w:color w:val="1155CC"/>
            <w:u w:val="single"/>
            <w:shd w:val="clear" w:color="auto" w:fill="FFFFFF"/>
          </w:rPr>
          <w:t>Flow@123</w:t>
        </w:r>
      </w:hyperlink>
      <w:r w:rsidRPr="00A90BEA">
        <w:rPr>
          <w:rFonts w:ascii="Tahoma" w:hAnsi="Tahoma" w:cs="Tahoma"/>
          <w:color w:val="222222"/>
          <w:shd w:val="clear" w:color="auto" w:fill="FFFFFF"/>
        </w:rPr>
        <w:t>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-------------------------------------------------------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To join the online meeting (Now from mobile devices!) </w:t>
      </w:r>
      <w:r w:rsidRPr="00A90BEA">
        <w:rPr>
          <w:rFonts w:ascii="Tahoma" w:hAnsi="Tahoma" w:cs="Tahoma"/>
          <w:color w:val="222222"/>
        </w:rPr>
        <w:br/>
      </w:r>
      <w:proofErr w:type="gramStart"/>
      <w:r w:rsidRPr="00A90BEA">
        <w:rPr>
          <w:rFonts w:ascii="Tahoma" w:hAnsi="Tahoma" w:cs="Tahoma"/>
          <w:color w:val="222222"/>
          <w:shd w:val="clear" w:color="auto" w:fill="FFFFFF"/>
        </w:rPr>
        <w:t>-------------------------------------------------------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1.</w:t>
      </w:r>
      <w:proofErr w:type="gramEnd"/>
      <w:r w:rsidRPr="00A90BEA">
        <w:rPr>
          <w:rFonts w:ascii="Tahoma" w:hAnsi="Tahoma" w:cs="Tahoma"/>
          <w:color w:val="222222"/>
          <w:shd w:val="clear" w:color="auto" w:fill="FFFFFF"/>
        </w:rPr>
        <w:t xml:space="preserve"> Go to </w:t>
      </w:r>
      <w:hyperlink r:id="rId10" w:tgtFrame="_blank" w:history="1">
        <w:r w:rsidRPr="00A90BEA">
          <w:rPr>
            <w:rFonts w:ascii="Tahoma" w:hAnsi="Tahoma" w:cs="Tahoma"/>
            <w:color w:val="1155CC"/>
            <w:u w:val="single"/>
            <w:shd w:val="clear" w:color="auto" w:fill="FFFFFF"/>
          </w:rPr>
          <w:t>https://trrp.webex.com/trrp/j.php?MTID=m9d76bfdf5441c097ffb7314fb332244e</w:t>
        </w:r>
      </w:hyperlink>
      <w:r w:rsidRPr="00A90BEA">
        <w:rPr>
          <w:rFonts w:ascii="Tahoma" w:hAnsi="Tahoma" w:cs="Tahoma"/>
          <w:color w:val="222222"/>
          <w:shd w:val="clear" w:color="auto" w:fill="FFFFFF"/>
        </w:rPr>
        <w:t>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2. If requested, enter your name and email address.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3. If a password is required, enter the meeting password: </w:t>
      </w:r>
      <w:hyperlink r:id="rId11" w:tgtFrame="_blank" w:history="1">
        <w:r w:rsidRPr="00A90BEA">
          <w:rPr>
            <w:rFonts w:ascii="Tahoma" w:hAnsi="Tahoma" w:cs="Tahoma"/>
            <w:color w:val="1155CC"/>
            <w:u w:val="single"/>
            <w:shd w:val="clear" w:color="auto" w:fill="FFFFFF"/>
          </w:rPr>
          <w:t>Flow@123</w:t>
        </w:r>
      </w:hyperlink>
      <w:r w:rsidRPr="00A90BEA">
        <w:rPr>
          <w:rFonts w:ascii="Tahoma" w:hAnsi="Tahoma" w:cs="Tahoma"/>
          <w:color w:val="222222"/>
          <w:shd w:val="clear" w:color="auto" w:fill="FFFFFF"/>
        </w:rPr>
        <w:t>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4. Click "Join".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To view in other time zones or languages, please click the link: </w:t>
      </w:r>
      <w:r w:rsidRPr="00A90BEA">
        <w:rPr>
          <w:rFonts w:ascii="Tahoma" w:hAnsi="Tahoma" w:cs="Tahoma"/>
          <w:color w:val="222222"/>
        </w:rPr>
        <w:br/>
      </w:r>
      <w:hyperlink r:id="rId12" w:tgtFrame="_blank" w:history="1">
        <w:r w:rsidRPr="00A90BEA">
          <w:rPr>
            <w:rFonts w:ascii="Tahoma" w:hAnsi="Tahoma" w:cs="Tahoma"/>
            <w:color w:val="1155CC"/>
            <w:u w:val="single"/>
            <w:shd w:val="clear" w:color="auto" w:fill="FFFFFF"/>
          </w:rPr>
          <w:t>https://trrp.webex.com/trrp/j.php?MTID=m1e4592ce7548a1070a63d7ab9d9c11c6</w:t>
        </w:r>
      </w:hyperlink>
      <w:r w:rsidRPr="00A90BEA">
        <w:rPr>
          <w:rFonts w:ascii="Tahoma" w:hAnsi="Tahoma" w:cs="Tahoma"/>
          <w:color w:val="222222"/>
          <w:shd w:val="clear" w:color="auto" w:fill="FFFFFF"/>
        </w:rPr>
        <w:t>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-------------------------------------------------------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To join the audio conference only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-------------------------------------------------------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Call-in toll number (US/Canada): 1-408-792-6300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Access code:574 676 493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-------------------------------------------------------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For assistance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-------------------------------------------------------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1. Go to </w:t>
      </w:r>
      <w:hyperlink r:id="rId13" w:tgtFrame="_blank" w:history="1">
        <w:r w:rsidRPr="00A90BEA">
          <w:rPr>
            <w:rFonts w:ascii="Tahoma" w:hAnsi="Tahoma" w:cs="Tahoma"/>
            <w:color w:val="1155CC"/>
            <w:u w:val="single"/>
            <w:shd w:val="clear" w:color="auto" w:fill="FFFFFF"/>
          </w:rPr>
          <w:t>https://trrp.webex.com/trrp/mc</w:t>
        </w:r>
      </w:hyperlink>
      <w:r w:rsidRPr="00A90BEA">
        <w:rPr>
          <w:rFonts w:ascii="Tahoma" w:hAnsi="Tahoma" w:cs="Tahoma"/>
          <w:color w:val="222222"/>
          <w:shd w:val="clear" w:color="auto" w:fill="FFFFFF"/>
        </w:rPr>
        <w:t>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2. On the left navigation bar, click "Support</w:t>
      </w:r>
      <w:proofErr w:type="gramStart"/>
      <w:r w:rsidRPr="00A90BEA">
        <w:rPr>
          <w:rFonts w:ascii="Tahoma" w:hAnsi="Tahoma" w:cs="Tahoma"/>
          <w:color w:val="222222"/>
          <w:shd w:val="clear" w:color="auto" w:fill="FFFFFF"/>
        </w:rPr>
        <w:t>".</w:t>
      </w:r>
      <w:proofErr w:type="gramEnd"/>
      <w:r w:rsidRPr="00A90BEA">
        <w:rPr>
          <w:rFonts w:ascii="Tahoma" w:hAnsi="Tahoma" w:cs="Tahoma"/>
          <w:color w:val="222222"/>
          <w:shd w:val="clear" w:color="auto" w:fill="FFFFFF"/>
        </w:rPr>
        <w:t>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 xml:space="preserve">You can contact me </w:t>
      </w:r>
      <w:proofErr w:type="gramStart"/>
      <w:r w:rsidRPr="00A90BEA">
        <w:rPr>
          <w:rFonts w:ascii="Tahoma" w:hAnsi="Tahoma" w:cs="Tahoma"/>
          <w:color w:val="222222"/>
          <w:shd w:val="clear" w:color="auto" w:fill="FFFFFF"/>
        </w:rPr>
        <w:t>at:</w:t>
      </w:r>
      <w:proofErr w:type="gramEnd"/>
      <w:r w:rsidRPr="00A90BEA">
        <w:rPr>
          <w:rFonts w:ascii="Tahoma" w:hAnsi="Tahoma" w:cs="Tahoma"/>
          <w:color w:val="222222"/>
          <w:shd w:val="clear" w:color="auto" w:fill="FFFFFF"/>
        </w:rPr>
        <w:t> </w:t>
      </w:r>
      <w:r w:rsidRPr="00A90BEA">
        <w:rPr>
          <w:rFonts w:ascii="Tahoma" w:hAnsi="Tahoma" w:cs="Tahoma"/>
          <w:color w:val="222222"/>
        </w:rPr>
        <w:br/>
      </w:r>
      <w:hyperlink r:id="rId14" w:tgtFrame="_blank" w:history="1">
        <w:r w:rsidRPr="00A90BEA">
          <w:rPr>
            <w:rFonts w:ascii="Tahoma" w:hAnsi="Tahoma" w:cs="Tahoma"/>
            <w:color w:val="1155CC"/>
            <w:u w:val="single"/>
            <w:shd w:val="clear" w:color="auto" w:fill="FFFFFF"/>
          </w:rPr>
          <w:t>dljackson@usbr.gov</w:t>
        </w:r>
      </w:hyperlink>
      <w:r w:rsidRPr="00A90BEA">
        <w:rPr>
          <w:rFonts w:ascii="Tahoma" w:hAnsi="Tahoma" w:cs="Tahoma"/>
          <w:color w:val="222222"/>
          <w:shd w:val="clear" w:color="auto" w:fill="FFFFFF"/>
        </w:rPr>
        <w:t>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1-530-623-1800 </w:t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</w:rPr>
        <w:br/>
      </w:r>
      <w:r w:rsidRPr="00A90BEA">
        <w:rPr>
          <w:rFonts w:ascii="Tahoma" w:hAnsi="Tahoma" w:cs="Tahoma"/>
          <w:color w:val="222222"/>
          <w:shd w:val="clear" w:color="auto" w:fill="FFFFFF"/>
        </w:rPr>
        <w:t>To add this meeting to your calendar program (for example Microsoft Outlook), click this link: </w:t>
      </w:r>
      <w:r w:rsidRPr="00A90BEA">
        <w:rPr>
          <w:rFonts w:ascii="Tahoma" w:hAnsi="Tahoma" w:cs="Tahoma"/>
          <w:color w:val="222222"/>
        </w:rPr>
        <w:br/>
      </w:r>
      <w:hyperlink r:id="rId15" w:tgtFrame="_blank" w:history="1">
        <w:r w:rsidRPr="00A90BEA">
          <w:rPr>
            <w:rFonts w:ascii="Tahoma" w:hAnsi="Tahoma" w:cs="Tahoma"/>
            <w:color w:val="1155CC"/>
            <w:u w:val="single"/>
            <w:shd w:val="clear" w:color="auto" w:fill="FFFFFF"/>
          </w:rPr>
          <w:t>https://trrp.webex.com/trrp/j.php?MTID=m0aef5c561631888bafd3a8ea6dda503f</w:t>
        </w:r>
      </w:hyperlink>
      <w:r w:rsidRPr="00A90BEA">
        <w:rPr>
          <w:rFonts w:ascii="Tahoma" w:hAnsi="Tahoma" w:cs="Tahoma"/>
          <w:color w:val="222222"/>
          <w:shd w:val="clear" w:color="auto" w:fill="FFFFFF"/>
        </w:rPr>
        <w:t> </w:t>
      </w:r>
    </w:p>
    <w:sectPr w:rsidR="00A90BEA" w:rsidRPr="0044223C" w:rsidSect="00DB147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653" w:rsidRDefault="00DF0653" w:rsidP="00A10468">
      <w:r>
        <w:separator/>
      </w:r>
    </w:p>
  </w:endnote>
  <w:endnote w:type="continuationSeparator" w:id="0">
    <w:p w:rsidR="00DF0653" w:rsidRDefault="00DF0653" w:rsidP="00A1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653" w:rsidRDefault="00DF06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653" w:rsidRDefault="00DF06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653" w:rsidRDefault="00DF06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653" w:rsidRDefault="00DF0653" w:rsidP="00A10468">
      <w:r>
        <w:separator/>
      </w:r>
    </w:p>
  </w:footnote>
  <w:footnote w:type="continuationSeparator" w:id="0">
    <w:p w:rsidR="00DF0653" w:rsidRDefault="00DF0653" w:rsidP="00A10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653" w:rsidRDefault="00DF06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653" w:rsidRDefault="00815EB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653" w:rsidRDefault="00DF06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A1F33"/>
    <w:multiLevelType w:val="hybridMultilevel"/>
    <w:tmpl w:val="4DCCD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E13DC"/>
    <w:multiLevelType w:val="hybridMultilevel"/>
    <w:tmpl w:val="1AFED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B1F2B"/>
    <w:multiLevelType w:val="hybridMultilevel"/>
    <w:tmpl w:val="C0367F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59F4137"/>
    <w:multiLevelType w:val="hybridMultilevel"/>
    <w:tmpl w:val="181EBA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7E6708"/>
    <w:multiLevelType w:val="hybridMultilevel"/>
    <w:tmpl w:val="CC160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80652"/>
    <w:multiLevelType w:val="hybridMultilevel"/>
    <w:tmpl w:val="3A4CDA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A64B81"/>
    <w:multiLevelType w:val="hybridMultilevel"/>
    <w:tmpl w:val="A02E8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E24E4F"/>
    <w:multiLevelType w:val="hybridMultilevel"/>
    <w:tmpl w:val="42CAA5A2"/>
    <w:lvl w:ilvl="0" w:tplc="0398347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E0A4016"/>
    <w:multiLevelType w:val="hybridMultilevel"/>
    <w:tmpl w:val="9B3E42A0"/>
    <w:lvl w:ilvl="0" w:tplc="0428E8AA">
      <w:start w:val="1"/>
      <w:numFmt w:val="bullet"/>
      <w:pStyle w:val="ActionItems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03B5F12"/>
    <w:multiLevelType w:val="hybridMultilevel"/>
    <w:tmpl w:val="DD56D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944731"/>
    <w:multiLevelType w:val="hybridMultilevel"/>
    <w:tmpl w:val="C1CEA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6"/>
  </w:num>
  <w:num w:numId="12">
    <w:abstractNumId w:val="10"/>
  </w:num>
  <w:num w:numId="13">
    <w:abstractNumId w:val="4"/>
  </w:num>
  <w:num w:numId="14">
    <w:abstractNumId w:val="1"/>
  </w:num>
  <w:num w:numId="15">
    <w:abstractNumId w:val="0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74F"/>
    <w:rsid w:val="00010EC2"/>
    <w:rsid w:val="00035FA6"/>
    <w:rsid w:val="0004644A"/>
    <w:rsid w:val="0005453B"/>
    <w:rsid w:val="000646E4"/>
    <w:rsid w:val="000736FC"/>
    <w:rsid w:val="000746BA"/>
    <w:rsid w:val="00084727"/>
    <w:rsid w:val="00091E27"/>
    <w:rsid w:val="00092FB9"/>
    <w:rsid w:val="000D185E"/>
    <w:rsid w:val="00143711"/>
    <w:rsid w:val="00165616"/>
    <w:rsid w:val="00183832"/>
    <w:rsid w:val="001A5353"/>
    <w:rsid w:val="001B7F28"/>
    <w:rsid w:val="001D1CCD"/>
    <w:rsid w:val="001E400F"/>
    <w:rsid w:val="001F3CCC"/>
    <w:rsid w:val="001F4AB4"/>
    <w:rsid w:val="002076ED"/>
    <w:rsid w:val="002219F2"/>
    <w:rsid w:val="0022651B"/>
    <w:rsid w:val="00232DB1"/>
    <w:rsid w:val="002454D7"/>
    <w:rsid w:val="002A0DB5"/>
    <w:rsid w:val="002A214A"/>
    <w:rsid w:val="002A387B"/>
    <w:rsid w:val="002D731C"/>
    <w:rsid w:val="002E0A4F"/>
    <w:rsid w:val="002E0C1C"/>
    <w:rsid w:val="002E3BF6"/>
    <w:rsid w:val="002F1A9B"/>
    <w:rsid w:val="00316D4A"/>
    <w:rsid w:val="003221E6"/>
    <w:rsid w:val="00353AE3"/>
    <w:rsid w:val="0036561E"/>
    <w:rsid w:val="003A3457"/>
    <w:rsid w:val="003B77AF"/>
    <w:rsid w:val="003C5197"/>
    <w:rsid w:val="003F3C51"/>
    <w:rsid w:val="00423473"/>
    <w:rsid w:val="00423D32"/>
    <w:rsid w:val="0044223C"/>
    <w:rsid w:val="004578F7"/>
    <w:rsid w:val="00464696"/>
    <w:rsid w:val="004722C2"/>
    <w:rsid w:val="00484E4D"/>
    <w:rsid w:val="004C2B90"/>
    <w:rsid w:val="004E32AC"/>
    <w:rsid w:val="00502EB7"/>
    <w:rsid w:val="005167B6"/>
    <w:rsid w:val="005531DA"/>
    <w:rsid w:val="00566395"/>
    <w:rsid w:val="0057414F"/>
    <w:rsid w:val="00577907"/>
    <w:rsid w:val="00582BFC"/>
    <w:rsid w:val="0058364F"/>
    <w:rsid w:val="00586E60"/>
    <w:rsid w:val="00594315"/>
    <w:rsid w:val="005B6453"/>
    <w:rsid w:val="005E228A"/>
    <w:rsid w:val="005F255C"/>
    <w:rsid w:val="00613998"/>
    <w:rsid w:val="006360DD"/>
    <w:rsid w:val="00643CF1"/>
    <w:rsid w:val="0065399B"/>
    <w:rsid w:val="0066324B"/>
    <w:rsid w:val="0068615C"/>
    <w:rsid w:val="006B414C"/>
    <w:rsid w:val="006C0AD8"/>
    <w:rsid w:val="006C1706"/>
    <w:rsid w:val="006E52BD"/>
    <w:rsid w:val="006E5319"/>
    <w:rsid w:val="006F01BD"/>
    <w:rsid w:val="007233B6"/>
    <w:rsid w:val="007321D3"/>
    <w:rsid w:val="007629CB"/>
    <w:rsid w:val="00762B4C"/>
    <w:rsid w:val="0077697F"/>
    <w:rsid w:val="0078327A"/>
    <w:rsid w:val="007A374F"/>
    <w:rsid w:val="007B60F5"/>
    <w:rsid w:val="007C7456"/>
    <w:rsid w:val="007D3379"/>
    <w:rsid w:val="007F2834"/>
    <w:rsid w:val="007F59B8"/>
    <w:rsid w:val="00815EB0"/>
    <w:rsid w:val="008225F4"/>
    <w:rsid w:val="00840243"/>
    <w:rsid w:val="0086110A"/>
    <w:rsid w:val="00862C11"/>
    <w:rsid w:val="00870BAB"/>
    <w:rsid w:val="00890C32"/>
    <w:rsid w:val="008962F2"/>
    <w:rsid w:val="00897819"/>
    <w:rsid w:val="008A3886"/>
    <w:rsid w:val="008A7CC7"/>
    <w:rsid w:val="008F1991"/>
    <w:rsid w:val="008F1DB0"/>
    <w:rsid w:val="00906146"/>
    <w:rsid w:val="00906909"/>
    <w:rsid w:val="00926207"/>
    <w:rsid w:val="00931FC4"/>
    <w:rsid w:val="00941ACC"/>
    <w:rsid w:val="009A2117"/>
    <w:rsid w:val="009C28F1"/>
    <w:rsid w:val="009F5551"/>
    <w:rsid w:val="009F7BA1"/>
    <w:rsid w:val="00A10468"/>
    <w:rsid w:val="00A24B7F"/>
    <w:rsid w:val="00A351E1"/>
    <w:rsid w:val="00A5567D"/>
    <w:rsid w:val="00A644CC"/>
    <w:rsid w:val="00A90BEA"/>
    <w:rsid w:val="00AD5593"/>
    <w:rsid w:val="00B018D2"/>
    <w:rsid w:val="00B11962"/>
    <w:rsid w:val="00B13C1D"/>
    <w:rsid w:val="00B32572"/>
    <w:rsid w:val="00B32D6F"/>
    <w:rsid w:val="00B3356A"/>
    <w:rsid w:val="00B464E7"/>
    <w:rsid w:val="00BB0FD7"/>
    <w:rsid w:val="00BB643E"/>
    <w:rsid w:val="00BD6217"/>
    <w:rsid w:val="00C1685D"/>
    <w:rsid w:val="00C548F4"/>
    <w:rsid w:val="00C84FC9"/>
    <w:rsid w:val="00CB0411"/>
    <w:rsid w:val="00CD00A9"/>
    <w:rsid w:val="00CD0499"/>
    <w:rsid w:val="00CE443A"/>
    <w:rsid w:val="00CF6389"/>
    <w:rsid w:val="00CF75F1"/>
    <w:rsid w:val="00D115F9"/>
    <w:rsid w:val="00D36C35"/>
    <w:rsid w:val="00D3712E"/>
    <w:rsid w:val="00D515A3"/>
    <w:rsid w:val="00D5658C"/>
    <w:rsid w:val="00D82521"/>
    <w:rsid w:val="00DA482E"/>
    <w:rsid w:val="00DA6416"/>
    <w:rsid w:val="00DB05ED"/>
    <w:rsid w:val="00DB1470"/>
    <w:rsid w:val="00DC2E46"/>
    <w:rsid w:val="00DD3023"/>
    <w:rsid w:val="00DE27B4"/>
    <w:rsid w:val="00DE2FF8"/>
    <w:rsid w:val="00DF0653"/>
    <w:rsid w:val="00DF57E3"/>
    <w:rsid w:val="00E03332"/>
    <w:rsid w:val="00E76E84"/>
    <w:rsid w:val="00E8261C"/>
    <w:rsid w:val="00E96960"/>
    <w:rsid w:val="00EC0E31"/>
    <w:rsid w:val="00EC293F"/>
    <w:rsid w:val="00EC4B72"/>
    <w:rsid w:val="00ED3383"/>
    <w:rsid w:val="00ED52F0"/>
    <w:rsid w:val="00EE6EA2"/>
    <w:rsid w:val="00EF4DBC"/>
    <w:rsid w:val="00F076E2"/>
    <w:rsid w:val="00F11E44"/>
    <w:rsid w:val="00F53209"/>
    <w:rsid w:val="00F57837"/>
    <w:rsid w:val="00F622C2"/>
    <w:rsid w:val="00F71EA3"/>
    <w:rsid w:val="00F73395"/>
    <w:rsid w:val="00F87ED6"/>
    <w:rsid w:val="00F97524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4F"/>
    <w:rPr>
      <w:rFonts w:ascii="Arial" w:eastAsia="Times New Roman" w:hAnsi="Arial"/>
      <w:sz w:val="19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374F"/>
    <w:pPr>
      <w:keepNext/>
      <w:spacing w:before="240" w:after="60"/>
      <w:outlineLvl w:val="0"/>
    </w:pPr>
    <w:rPr>
      <w:rFonts w:ascii="Tahoma" w:hAnsi="Tahoma" w:cs="Arial"/>
      <w:b/>
      <w:bCs/>
      <w:smallCap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A374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A374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A374F"/>
    <w:rPr>
      <w:rFonts w:ascii="Tahoma" w:hAnsi="Tahoma" w:cs="Arial"/>
      <w:b/>
      <w:bCs/>
      <w:smallCap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A374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A374F"/>
    <w:rPr>
      <w:rFonts w:ascii="Cambria" w:hAnsi="Cambria" w:cs="Times New Roman"/>
      <w:b/>
      <w:bCs/>
      <w:color w:val="4F81BD"/>
      <w:sz w:val="20"/>
      <w:szCs w:val="20"/>
    </w:rPr>
  </w:style>
  <w:style w:type="paragraph" w:customStyle="1" w:styleId="FieldText">
    <w:name w:val="Field Text"/>
    <w:basedOn w:val="Normal"/>
    <w:uiPriority w:val="99"/>
    <w:rsid w:val="007A374F"/>
    <w:pPr>
      <w:spacing w:before="60" w:after="60"/>
    </w:pPr>
  </w:style>
  <w:style w:type="paragraph" w:customStyle="1" w:styleId="1stLine">
    <w:name w:val="1st Line"/>
    <w:aliases w:val="Field label"/>
    <w:basedOn w:val="FieldLabel"/>
    <w:link w:val="1stLineChar"/>
    <w:uiPriority w:val="99"/>
    <w:rsid w:val="007A374F"/>
    <w:pPr>
      <w:spacing w:before="240"/>
    </w:pPr>
  </w:style>
  <w:style w:type="paragraph" w:customStyle="1" w:styleId="FieldLabel">
    <w:name w:val="Field Label"/>
    <w:basedOn w:val="Normal"/>
    <w:link w:val="FieldLabelChar"/>
    <w:uiPriority w:val="99"/>
    <w:rsid w:val="007A374F"/>
    <w:pPr>
      <w:spacing w:before="60" w:after="60"/>
    </w:pPr>
    <w:rPr>
      <w:rFonts w:ascii="Tahoma" w:hAnsi="Tahoma"/>
      <w:b/>
      <w:sz w:val="18"/>
      <w:szCs w:val="22"/>
    </w:rPr>
  </w:style>
  <w:style w:type="paragraph" w:customStyle="1" w:styleId="MeetingInformation">
    <w:name w:val="Meeting Information"/>
    <w:basedOn w:val="FieldText"/>
    <w:uiPriority w:val="99"/>
    <w:rsid w:val="007A374F"/>
    <w:pPr>
      <w:spacing w:before="0" w:after="0"/>
      <w:ind w:left="990"/>
      <w:jc w:val="right"/>
    </w:pPr>
    <w:rPr>
      <w:rFonts w:ascii="Tahoma" w:hAnsi="Tahoma" w:cs="Arial"/>
      <w:b/>
      <w:sz w:val="18"/>
      <w:szCs w:val="24"/>
    </w:rPr>
  </w:style>
  <w:style w:type="character" w:customStyle="1" w:styleId="FieldLabelChar">
    <w:name w:val="Field Label Char"/>
    <w:basedOn w:val="DefaultParagraphFont"/>
    <w:link w:val="FieldLabel"/>
    <w:uiPriority w:val="99"/>
    <w:locked/>
    <w:rsid w:val="007A374F"/>
    <w:rPr>
      <w:rFonts w:ascii="Tahoma" w:hAnsi="Tahoma" w:cs="Times New Roman"/>
      <w:b/>
      <w:sz w:val="18"/>
    </w:rPr>
  </w:style>
  <w:style w:type="character" w:customStyle="1" w:styleId="1stLineChar">
    <w:name w:val="1st Line Char"/>
    <w:aliases w:val="Field label Char"/>
    <w:basedOn w:val="FieldLabelChar"/>
    <w:link w:val="1stLine"/>
    <w:uiPriority w:val="99"/>
    <w:locked/>
    <w:rsid w:val="007A374F"/>
    <w:rPr>
      <w:rFonts w:ascii="Tahoma" w:hAnsi="Tahoma" w:cs="Times New Roman"/>
      <w:b/>
      <w:sz w:val="18"/>
    </w:rPr>
  </w:style>
  <w:style w:type="table" w:styleId="TableGrid">
    <w:name w:val="Table Grid"/>
    <w:basedOn w:val="TableNormal"/>
    <w:uiPriority w:val="99"/>
    <w:rsid w:val="007A374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onItems">
    <w:name w:val="Action Items"/>
    <w:basedOn w:val="Normal"/>
    <w:uiPriority w:val="99"/>
    <w:rsid w:val="007A374F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7A37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10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10468"/>
    <w:rPr>
      <w:rFonts w:ascii="Arial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A104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10468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454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0499"/>
    <w:rPr>
      <w:rFonts w:ascii="Times New Roman" w:hAnsi="Times New Roman" w:cs="Times New Roman"/>
      <w:sz w:val="2"/>
    </w:rPr>
  </w:style>
  <w:style w:type="character" w:styleId="Hyperlink">
    <w:name w:val="Hyperlink"/>
    <w:basedOn w:val="DefaultParagraphFont"/>
    <w:uiPriority w:val="99"/>
    <w:unhideWhenUsed/>
    <w:rsid w:val="008A388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431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17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rp.webex.com/trrp/j.php?ED=231639632&amp;UID=1415441577&amp;PW=NNGRkNWMyMDY0&amp;RT=MiM0" TargetMode="External"/><Relationship Id="rId13" Type="http://schemas.openxmlformats.org/officeDocument/2006/relationships/hyperlink" Target="https://trrp.webex.com/trrp/mc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trrp.webex.com/trrp/j.php?MTID=m1e4592ce7548a1070a63d7ab9d9c11c6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Flow@1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rrp.webex.com/trrp/j.php?MTID=m0aef5c561631888bafd3a8ea6dda503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trrp.webex.com/trrp/j.php?MTID=m9d76bfdf5441c097ffb7314fb332244e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Flow@123" TargetMode="External"/><Relationship Id="rId14" Type="http://schemas.openxmlformats.org/officeDocument/2006/relationships/hyperlink" Target="mailto:dljackson@usbr.gov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2</Pages>
  <Words>389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VERSION DATE 2-6-12</vt:lpstr>
    </vt:vector>
  </TitlesOfParts>
  <Company>Bureau of Reclamation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VERSION DATE 2-6-12</dc:title>
  <dc:creator>BOR</dc:creator>
  <cp:lastModifiedBy>Rod Wittler</cp:lastModifiedBy>
  <cp:revision>3</cp:revision>
  <cp:lastPrinted>2014-05-28T15:40:00Z</cp:lastPrinted>
  <dcterms:created xsi:type="dcterms:W3CDTF">2014-05-27T23:04:00Z</dcterms:created>
  <dcterms:modified xsi:type="dcterms:W3CDTF">2014-05-28T16:04:00Z</dcterms:modified>
</cp:coreProperties>
</file>